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23" w:rsidRDefault="00740A23" w:rsidP="00740A23">
      <w:pPr>
        <w:jc w:val="center"/>
        <w:rPr>
          <w:rFonts w:asciiTheme="majorEastAsia" w:eastAsiaTheme="majorEastAsia" w:hAnsiTheme="majorEastAsia" w:cs="Meiryo UI"/>
          <w:sz w:val="28"/>
          <w:szCs w:val="28"/>
        </w:rPr>
      </w:pPr>
      <w:bookmarkStart w:id="0" w:name="_GoBack"/>
      <w:bookmarkEnd w:id="0"/>
      <w:r w:rsidRPr="00145821">
        <w:rPr>
          <w:rFonts w:asciiTheme="majorEastAsia" w:eastAsiaTheme="majorEastAsia" w:hAnsiTheme="majorEastAsia" w:cs="Meiryo UI" w:hint="eastAsia"/>
          <w:sz w:val="28"/>
          <w:szCs w:val="28"/>
        </w:rPr>
        <w:t>研修施設群・</w:t>
      </w:r>
      <w:r>
        <w:rPr>
          <w:rFonts w:asciiTheme="majorEastAsia" w:eastAsiaTheme="majorEastAsia" w:hAnsiTheme="majorEastAsia" w:cs="Meiryo UI" w:hint="eastAsia"/>
          <w:sz w:val="28"/>
          <w:szCs w:val="28"/>
        </w:rPr>
        <w:t>認定医</w:t>
      </w:r>
      <w:r w:rsidRPr="00145821">
        <w:rPr>
          <w:rFonts w:asciiTheme="majorEastAsia" w:eastAsiaTheme="majorEastAsia" w:hAnsiTheme="majorEastAsia" w:cs="Meiryo UI" w:hint="eastAsia"/>
          <w:sz w:val="28"/>
          <w:szCs w:val="28"/>
        </w:rPr>
        <w:t>報告書</w:t>
      </w:r>
      <w:r>
        <w:rPr>
          <w:rFonts w:asciiTheme="majorEastAsia" w:eastAsiaTheme="majorEastAsia" w:hAnsiTheme="majorEastAsia" w:cs="Meiryo UI" w:hint="eastAsia"/>
          <w:sz w:val="28"/>
          <w:szCs w:val="28"/>
        </w:rPr>
        <w:t>（メールによる指導）</w:t>
      </w:r>
    </w:p>
    <w:p w:rsidR="00740A23" w:rsidRPr="00633506" w:rsidRDefault="00740A23" w:rsidP="00740A23">
      <w:pPr>
        <w:jc w:val="left"/>
        <w:rPr>
          <w:rFonts w:asciiTheme="majorEastAsia" w:eastAsiaTheme="majorEastAsia" w:hAnsiTheme="majorEastAsia" w:cs="Meiryo UI"/>
          <w:sz w:val="18"/>
          <w:szCs w:val="18"/>
        </w:rPr>
      </w:pPr>
      <w:r w:rsidRPr="00633506">
        <w:rPr>
          <w:rFonts w:asciiTheme="majorEastAsia" w:eastAsiaTheme="majorEastAsia" w:hAnsiTheme="majorEastAsia" w:cs="Meiryo UI" w:hint="eastAsia"/>
          <w:sz w:val="18"/>
          <w:szCs w:val="18"/>
        </w:rPr>
        <w:t>※</w:t>
      </w:r>
      <w:r>
        <w:rPr>
          <w:rFonts w:asciiTheme="majorEastAsia" w:eastAsiaTheme="majorEastAsia" w:hAnsiTheme="majorEastAsia" w:cs="Meiryo UI" w:hint="eastAsia"/>
          <w:sz w:val="18"/>
          <w:szCs w:val="18"/>
        </w:rPr>
        <w:t>メールによる指導</w:t>
      </w:r>
      <w:r w:rsidRPr="00633506">
        <w:rPr>
          <w:rFonts w:asciiTheme="majorEastAsia" w:eastAsiaTheme="majorEastAsia" w:hAnsiTheme="majorEastAsia" w:cs="Meiryo UI" w:hint="eastAsia"/>
          <w:sz w:val="18"/>
          <w:szCs w:val="18"/>
        </w:rPr>
        <w:t>を受けた場合は、こちらのひな形を利用して報告書を作成し、PDF形式にし、CVIT事務局宛</w:t>
      </w:r>
      <w:r>
        <w:rPr>
          <w:rFonts w:asciiTheme="majorEastAsia" w:eastAsiaTheme="majorEastAsia" w:hAnsiTheme="majorEastAsia" w:cs="Meiryo UI" w:hint="eastAsia"/>
          <w:sz w:val="18"/>
          <w:szCs w:val="18"/>
        </w:rPr>
        <w:t>（</w:t>
      </w:r>
      <w:hyperlink r:id="rId6" w:history="1">
        <w:r w:rsidRPr="00FE0C1B">
          <w:rPr>
            <w:rStyle w:val="a9"/>
            <w:rFonts w:asciiTheme="majorEastAsia" w:eastAsiaTheme="majorEastAsia" w:hAnsiTheme="majorEastAsia" w:cs="Meiryo UI" w:hint="eastAsia"/>
            <w:sz w:val="18"/>
            <w:szCs w:val="18"/>
          </w:rPr>
          <w:t>s</w:t>
        </w:r>
        <w:r w:rsidRPr="00FE0C1B">
          <w:rPr>
            <w:rStyle w:val="a9"/>
            <w:rFonts w:asciiTheme="majorEastAsia" w:eastAsiaTheme="majorEastAsia" w:hAnsiTheme="majorEastAsia" w:cs="Meiryo UI"/>
            <w:sz w:val="18"/>
            <w:szCs w:val="18"/>
          </w:rPr>
          <w:t>enmoni@cvit.jp</w:t>
        </w:r>
      </w:hyperlink>
      <w:r>
        <w:rPr>
          <w:rFonts w:asciiTheme="majorEastAsia" w:eastAsiaTheme="majorEastAsia" w:hAnsiTheme="majorEastAsia" w:cs="Meiryo UI" w:hint="eastAsia"/>
          <w:sz w:val="18"/>
          <w:szCs w:val="18"/>
        </w:rPr>
        <w:t>）</w:t>
      </w:r>
      <w:r w:rsidRPr="00633506">
        <w:rPr>
          <w:rFonts w:asciiTheme="majorEastAsia" w:eastAsiaTheme="majorEastAsia" w:hAnsiTheme="majorEastAsia" w:cs="Meiryo UI" w:hint="eastAsia"/>
          <w:sz w:val="18"/>
          <w:szCs w:val="18"/>
        </w:rPr>
        <w:t>に指導</w:t>
      </w:r>
      <w:r>
        <w:rPr>
          <w:rFonts w:asciiTheme="majorEastAsia" w:eastAsiaTheme="majorEastAsia" w:hAnsiTheme="majorEastAsia" w:cs="Meiryo UI" w:hint="eastAsia"/>
          <w:sz w:val="18"/>
          <w:szCs w:val="18"/>
        </w:rPr>
        <w:t>毎</w:t>
      </w:r>
      <w:r w:rsidRPr="00633506">
        <w:rPr>
          <w:rFonts w:asciiTheme="majorEastAsia" w:eastAsiaTheme="majorEastAsia" w:hAnsiTheme="majorEastAsia" w:cs="Meiryo UI" w:hint="eastAsia"/>
          <w:sz w:val="18"/>
          <w:szCs w:val="18"/>
        </w:rPr>
        <w:t>に提出してください</w:t>
      </w:r>
      <w:r>
        <w:rPr>
          <w:rFonts w:asciiTheme="majorEastAsia" w:eastAsiaTheme="majorEastAsia" w:hAnsiTheme="majorEastAsia" w:cs="Meiryo UI" w:hint="eastAsia"/>
          <w:sz w:val="18"/>
          <w:szCs w:val="18"/>
        </w:rPr>
        <w:t>。</w:t>
      </w:r>
    </w:p>
    <w:p w:rsidR="00740A23" w:rsidRDefault="00740A23" w:rsidP="00740A23">
      <w:pPr>
        <w:rPr>
          <w:rFonts w:asciiTheme="minorEastAsia" w:hAnsiTheme="minorEastAsia" w:cs="Meiryo UI"/>
          <w:sz w:val="22"/>
        </w:rPr>
      </w:pPr>
    </w:p>
    <w:p w:rsidR="00740A23" w:rsidRDefault="00740A23" w:rsidP="00740A23">
      <w:pPr>
        <w:rPr>
          <w:rFonts w:asciiTheme="minorEastAsia" w:hAnsiTheme="minorEastAsia" w:cs="Meiryo UI"/>
          <w:sz w:val="22"/>
        </w:rPr>
      </w:pPr>
      <w:r>
        <w:rPr>
          <w:rFonts w:asciiTheme="minorEastAsia" w:hAnsiTheme="minorEastAsia" w:cs="Meiryo UI" w:hint="eastAsia"/>
          <w:sz w:val="22"/>
        </w:rPr>
        <w:t>認定医名：〇〇〇〇</w:t>
      </w:r>
    </w:p>
    <w:p w:rsidR="00740A23" w:rsidRDefault="00740A23" w:rsidP="00740A23">
      <w:pPr>
        <w:rPr>
          <w:rFonts w:asciiTheme="minorEastAsia" w:hAnsiTheme="minorEastAsia" w:cs="Meiryo UI"/>
          <w:sz w:val="22"/>
        </w:rPr>
      </w:pPr>
      <w:r>
        <w:rPr>
          <w:rFonts w:asciiTheme="minorEastAsia" w:hAnsiTheme="minorEastAsia" w:cs="Meiryo UI" w:hint="eastAsia"/>
          <w:sz w:val="22"/>
        </w:rPr>
        <w:t>指導医名：〇〇〇〇</w:t>
      </w:r>
    </w:p>
    <w:p w:rsidR="00740A23" w:rsidRDefault="00740A23" w:rsidP="00740A23">
      <w:pPr>
        <w:rPr>
          <w:rFonts w:asciiTheme="minorEastAsia" w:hAnsiTheme="minorEastAsia" w:cs="Meiryo UI"/>
          <w:sz w:val="22"/>
        </w:rPr>
      </w:pPr>
      <w:r>
        <w:rPr>
          <w:rFonts w:asciiTheme="minorEastAsia" w:hAnsiTheme="minorEastAsia" w:cs="Meiryo UI" w:hint="eastAsia"/>
          <w:sz w:val="22"/>
        </w:rPr>
        <w:t>症例識別ID：</w:t>
      </w:r>
      <w:r w:rsidRPr="00B62E67">
        <w:rPr>
          <w:rFonts w:asciiTheme="minorEastAsia" w:hAnsiTheme="minorEastAsia" w:cs="Meiryo UI" w:hint="eastAsia"/>
          <w:sz w:val="22"/>
        </w:rPr>
        <w:t>識別ID</w:t>
      </w:r>
      <w:r w:rsidRPr="00B62E67">
        <w:rPr>
          <w:rFonts w:asciiTheme="minorEastAsia" w:hAnsiTheme="minorEastAsia" w:cs="Meiryo UI" w:hint="eastAsia"/>
          <w:color w:val="FF0000"/>
          <w:sz w:val="22"/>
        </w:rPr>
        <w:t>（会員番号＋001‥002‥003とナンバリングしてください）</w:t>
      </w:r>
    </w:p>
    <w:p w:rsidR="00740A23" w:rsidRPr="00B62E67" w:rsidRDefault="00740A23" w:rsidP="00740A23">
      <w:pPr>
        <w:rPr>
          <w:rFonts w:asciiTheme="minorEastAsia" w:hAnsiTheme="minorEastAsia" w:cs="Meiryo UI"/>
          <w:sz w:val="18"/>
          <w:szCs w:val="18"/>
          <w:u w:val="single"/>
        </w:rPr>
      </w:pPr>
      <w:r w:rsidRPr="00B62E67">
        <w:rPr>
          <w:rFonts w:asciiTheme="minorEastAsia" w:hAnsiTheme="minorEastAsia" w:cs="Meiryo UI" w:hint="eastAsia"/>
          <w:sz w:val="18"/>
          <w:szCs w:val="18"/>
          <w:u w:val="single"/>
        </w:rPr>
        <w:t>※こちらは</w:t>
      </w:r>
      <w:r>
        <w:rPr>
          <w:rFonts w:asciiTheme="minorEastAsia" w:hAnsiTheme="minorEastAsia" w:cs="Meiryo UI" w:hint="eastAsia"/>
          <w:sz w:val="18"/>
          <w:szCs w:val="18"/>
          <w:u w:val="single"/>
        </w:rPr>
        <w:t>CVITが、</w:t>
      </w:r>
      <w:r w:rsidRPr="00B62E67">
        <w:rPr>
          <w:rFonts w:asciiTheme="minorEastAsia" w:hAnsiTheme="minorEastAsia" w:cs="Meiryo UI" w:hint="eastAsia"/>
          <w:sz w:val="18"/>
          <w:szCs w:val="18"/>
          <w:u w:val="single"/>
        </w:rPr>
        <w:t>指導ごとの報告書を管理する重要なIDとなりますので、必ずご記入いただけますようお願いいたします。</w:t>
      </w:r>
    </w:p>
    <w:p w:rsidR="00740A23" w:rsidRDefault="00740A23" w:rsidP="00740A23">
      <w:pPr>
        <w:jc w:val="left"/>
        <w:rPr>
          <w:rFonts w:asciiTheme="majorEastAsia" w:eastAsiaTheme="majorEastAsia" w:hAnsiTheme="majorEastAsia" w:cs="Meiryo UI"/>
          <w:sz w:val="28"/>
          <w:szCs w:val="28"/>
        </w:rPr>
      </w:pPr>
    </w:p>
    <w:p w:rsidR="00740A23" w:rsidRPr="00740A23" w:rsidRDefault="00740A23" w:rsidP="00740A23">
      <w:pPr>
        <w:jc w:val="left"/>
        <w:rPr>
          <w:rFonts w:asciiTheme="majorEastAsia" w:eastAsiaTheme="majorEastAsia" w:hAnsiTheme="majorEastAsia" w:cs="Meiryo UI"/>
          <w:sz w:val="28"/>
          <w:szCs w:val="28"/>
        </w:rPr>
      </w:pPr>
      <w:r>
        <w:rPr>
          <w:rFonts w:asciiTheme="majorEastAsia" w:eastAsiaTheme="majorEastAsia" w:hAnsiTheme="majorEastAsia" w:cs="Meiryo UI" w:hint="eastAsia"/>
          <w:sz w:val="28"/>
          <w:szCs w:val="28"/>
        </w:rPr>
        <w:t>メールの記録を以下のように貼付けてください。</w:t>
      </w:r>
    </w:p>
    <w:p w:rsidR="00740A23" w:rsidRPr="00740A23" w:rsidRDefault="00740A23" w:rsidP="00334620">
      <w:pPr>
        <w:rPr>
          <w:rFonts w:ascii="ＭＳ ゴシック" w:eastAsia="ＭＳ ゴシック" w:hAnsi="ＭＳ ゴシック" w:cs="Meiryo UI"/>
          <w:sz w:val="22"/>
          <w:shd w:val="pct15" w:color="auto" w:fill="FFFFFF"/>
        </w:rPr>
      </w:pPr>
      <w:r w:rsidRPr="00740A23">
        <w:rPr>
          <w:rFonts w:ascii="ＭＳ ゴシック" w:eastAsia="ＭＳ ゴシック" w:hAnsi="ＭＳ ゴシック" w:cs="Meiryo UI" w:hint="eastAsia"/>
          <w:sz w:val="22"/>
          <w:shd w:val="pct15" w:color="auto" w:fill="FFFFFF"/>
        </w:rPr>
        <w:t>（以下記入例）</w:t>
      </w:r>
    </w:p>
    <w:p w:rsidR="00740A23" w:rsidRDefault="00740A23" w:rsidP="00334620">
      <w:pPr>
        <w:rPr>
          <w:color w:val="000000" w:themeColor="text1"/>
        </w:rPr>
      </w:pPr>
    </w:p>
    <w:p w:rsidR="00DE2E28" w:rsidRPr="00740A23" w:rsidRDefault="00DE2E28" w:rsidP="00334620">
      <w:pPr>
        <w:rPr>
          <w:rFonts w:asciiTheme="minorEastAsia" w:hAnsiTheme="minorEastAsia"/>
          <w:color w:val="000000" w:themeColor="text1"/>
        </w:rPr>
      </w:pPr>
      <w:r w:rsidRPr="00740A23">
        <w:rPr>
          <w:rFonts w:asciiTheme="minorEastAsia" w:hAnsiTheme="minorEastAsia" w:hint="eastAsia"/>
          <w:color w:val="000000" w:themeColor="text1"/>
        </w:rPr>
        <w:t>＜症例検討を指導医Oと認定医Tでメールを用いて行う＞</w:t>
      </w:r>
    </w:p>
    <w:p w:rsidR="00B84B48" w:rsidRPr="00740A23" w:rsidRDefault="005F6F13" w:rsidP="00334620">
      <w:pPr>
        <w:rPr>
          <w:rFonts w:asciiTheme="minorEastAsia" w:hAnsiTheme="minorEastAsia"/>
          <w:color w:val="000000" w:themeColor="text1"/>
        </w:rPr>
      </w:pPr>
      <w:r w:rsidRPr="00740A23">
        <w:rPr>
          <w:rFonts w:asciiTheme="minorEastAsia" w:hAnsiTheme="minorEastAsia" w:hint="eastAsia"/>
          <w:color w:val="000000" w:themeColor="text1"/>
        </w:rPr>
        <w:t>１２月１３日　症例報告書</w:t>
      </w:r>
      <w:r w:rsidR="00DE2E28" w:rsidRPr="00740A23">
        <w:rPr>
          <w:rFonts w:asciiTheme="minorEastAsia" w:hAnsiTheme="minorEastAsia" w:hint="eastAsia"/>
          <w:color w:val="000000" w:themeColor="text1"/>
        </w:rPr>
        <w:t>（１）</w:t>
      </w:r>
      <w:r w:rsidRPr="00740A23">
        <w:rPr>
          <w:rFonts w:asciiTheme="minorEastAsia" w:hAnsiTheme="minorEastAsia" w:hint="eastAsia"/>
          <w:color w:val="000000" w:themeColor="text1"/>
        </w:rPr>
        <w:t>、およびCAGとIVUS画像を</w:t>
      </w:r>
      <w:r w:rsidR="00DE2E28" w:rsidRPr="00740A23">
        <w:rPr>
          <w:rFonts w:asciiTheme="minorEastAsia" w:hAnsiTheme="minorEastAsia" w:hint="eastAsia"/>
          <w:color w:val="000000" w:themeColor="text1"/>
        </w:rPr>
        <w:t>指導医Oに</w:t>
      </w:r>
      <w:r w:rsidRPr="00740A23">
        <w:rPr>
          <w:rFonts w:asciiTheme="minorEastAsia" w:hAnsiTheme="minorEastAsia" w:hint="eastAsia"/>
          <w:color w:val="000000" w:themeColor="text1"/>
        </w:rPr>
        <w:t>提出</w:t>
      </w:r>
    </w:p>
    <w:p w:rsidR="005F6F13" w:rsidRPr="00740A23" w:rsidRDefault="005F6F13" w:rsidP="00334620">
      <w:pPr>
        <w:rPr>
          <w:rFonts w:asciiTheme="minorEastAsia" w:hAnsiTheme="minorEastAsia"/>
          <w:color w:val="000000" w:themeColor="text1"/>
        </w:rPr>
      </w:pPr>
    </w:p>
    <w:p w:rsidR="00334620" w:rsidRPr="00740A23" w:rsidRDefault="00334620" w:rsidP="00334620">
      <w:pPr>
        <w:rPr>
          <w:rFonts w:asciiTheme="minorEastAsia" w:hAnsiTheme="minorEastAsia"/>
          <w:color w:val="000000" w:themeColor="text1"/>
        </w:rPr>
      </w:pPr>
      <w:r w:rsidRPr="00740A23">
        <w:rPr>
          <w:rFonts w:asciiTheme="minorEastAsia" w:hAnsiTheme="minorEastAsia" w:hint="eastAsia"/>
          <w:color w:val="000000" w:themeColor="text1"/>
        </w:rPr>
        <w:t>１２月１８日</w:t>
      </w:r>
    </w:p>
    <w:p w:rsidR="00334620" w:rsidRPr="00740A23" w:rsidRDefault="00334620" w:rsidP="00334620">
      <w:pPr>
        <w:rPr>
          <w:rFonts w:asciiTheme="minorEastAsia" w:hAnsiTheme="minorEastAsia"/>
          <w:color w:val="000000" w:themeColor="text1"/>
        </w:rPr>
      </w:pPr>
      <w:r w:rsidRPr="00740A23">
        <w:rPr>
          <w:rFonts w:asciiTheme="minorEastAsia" w:hAnsiTheme="minorEastAsia" w:hint="eastAsia"/>
          <w:color w:val="000000" w:themeColor="text1"/>
        </w:rPr>
        <w:t>T先生へ</w:t>
      </w:r>
    </w:p>
    <w:p w:rsidR="00334620" w:rsidRPr="00740A23" w:rsidRDefault="00334620" w:rsidP="00334620">
      <w:pPr>
        <w:rPr>
          <w:rFonts w:asciiTheme="minorEastAsia" w:hAnsiTheme="minorEastAsia"/>
        </w:rPr>
      </w:pPr>
      <w:r w:rsidRPr="00740A23">
        <w:rPr>
          <w:rFonts w:asciiTheme="minorEastAsia" w:hAnsiTheme="minorEastAsia" w:hint="eastAsia"/>
        </w:rPr>
        <w:t>先生の報告書より、以下の質問・課題に回答して下さい。</w:t>
      </w:r>
    </w:p>
    <w:p w:rsidR="00334620" w:rsidRPr="00740A23" w:rsidRDefault="00334620" w:rsidP="00334620">
      <w:pPr>
        <w:rPr>
          <w:rFonts w:asciiTheme="minorEastAsia" w:hAnsiTheme="minorEastAsia"/>
        </w:rPr>
      </w:pPr>
      <w:r w:rsidRPr="00740A23">
        <w:rPr>
          <w:rFonts w:asciiTheme="minorEastAsia" w:hAnsiTheme="minorEastAsia" w:hint="eastAsia"/>
        </w:rPr>
        <w:t>①入院日が6日で、CAGを経て12日にPCIがされていますが、UAPとして、その間、どのような治療がされましたか？　また、入院中の症状はどうでしたか。</w:t>
      </w:r>
    </w:p>
    <w:p w:rsidR="00334620" w:rsidRPr="00740A23" w:rsidRDefault="00334620" w:rsidP="00334620">
      <w:pPr>
        <w:rPr>
          <w:rFonts w:asciiTheme="minorEastAsia" w:hAnsiTheme="minorEastAsia"/>
        </w:rPr>
      </w:pPr>
      <w:r w:rsidRPr="00740A23">
        <w:rPr>
          <w:rFonts w:asciiTheme="minorEastAsia" w:hAnsiTheme="minorEastAsia" w:hint="eastAsia"/>
        </w:rPr>
        <w:t>②報告書２頁のPCI当日の投薬について、アスピリンとクロピﾄﾞグレルが前投薬で服用していますが、術中にアスピリンとクロピﾄﾞグレルが再度記載されています。２回投与した理由は何ですか。また術中にジルチアゼムが投与されていますが、何故ですか。</w:t>
      </w:r>
    </w:p>
    <w:p w:rsidR="00334620" w:rsidRPr="00740A23" w:rsidRDefault="00334620" w:rsidP="00334620">
      <w:pPr>
        <w:rPr>
          <w:rFonts w:asciiTheme="minorEastAsia" w:hAnsiTheme="minorEastAsia"/>
        </w:rPr>
      </w:pPr>
      <w:r w:rsidRPr="00740A23">
        <w:rPr>
          <w:rFonts w:asciiTheme="minorEastAsia" w:hAnsiTheme="minorEastAsia" w:hint="eastAsia"/>
        </w:rPr>
        <w:t>③CAGで病変は分岐部病変と判断されますが、メディナ分類は何になりますか。</w:t>
      </w:r>
    </w:p>
    <w:p w:rsidR="00334620" w:rsidRPr="00740A23" w:rsidRDefault="00334620" w:rsidP="00334620">
      <w:pPr>
        <w:rPr>
          <w:rFonts w:asciiTheme="minorEastAsia" w:hAnsiTheme="minorEastAsia"/>
        </w:rPr>
      </w:pPr>
      <w:r w:rsidRPr="00740A23">
        <w:rPr>
          <w:rFonts w:asciiTheme="minorEastAsia" w:hAnsiTheme="minorEastAsia" w:hint="eastAsia"/>
        </w:rPr>
        <w:t>④報告書５ページ要約について、ＩＶＵＳコメットを詳細に記載して下さい（</w:t>
      </w:r>
      <w:proofErr w:type="spellStart"/>
      <w:r w:rsidRPr="00740A23">
        <w:rPr>
          <w:rFonts w:asciiTheme="minorEastAsia" w:hAnsiTheme="minorEastAsia" w:hint="eastAsia"/>
        </w:rPr>
        <w:t>Angio</w:t>
      </w:r>
      <w:proofErr w:type="spellEnd"/>
      <w:r w:rsidRPr="00740A23">
        <w:rPr>
          <w:rFonts w:asciiTheme="minorEastAsia" w:hAnsiTheme="minorEastAsia" w:hint="eastAsia"/>
        </w:rPr>
        <w:t>では短い病変と見えましたが）。プラーク長さ、最大血管径、最少内径、プラークの局在とＤｘとの位置関係（偏心性だけではなく、詳細に）、また、不安定プラームと判断した理由は何ですか。</w:t>
      </w:r>
    </w:p>
    <w:p w:rsidR="00334620" w:rsidRPr="00740A23" w:rsidRDefault="00334620" w:rsidP="00334620">
      <w:pPr>
        <w:rPr>
          <w:rFonts w:asciiTheme="minorEastAsia" w:hAnsiTheme="minorEastAsia"/>
        </w:rPr>
      </w:pPr>
      <w:r w:rsidRPr="00740A23">
        <w:rPr>
          <w:rFonts w:asciiTheme="minorEastAsia" w:hAnsiTheme="minorEastAsia" w:hint="eastAsia"/>
        </w:rPr>
        <w:t>⑤報告書４ページに、治療前のＰＣＩ戦略を書いて下さい。そして、その根拠も書いてください。敢えてperfusion balloonを使用した理由があると思います。</w:t>
      </w:r>
    </w:p>
    <w:p w:rsidR="00334620" w:rsidRPr="00740A23" w:rsidRDefault="00334620" w:rsidP="00334620">
      <w:pPr>
        <w:rPr>
          <w:rFonts w:asciiTheme="minorEastAsia" w:hAnsiTheme="minorEastAsia"/>
        </w:rPr>
      </w:pPr>
      <w:r w:rsidRPr="00740A23">
        <w:rPr>
          <w:rFonts w:asciiTheme="minorEastAsia" w:hAnsiTheme="minorEastAsia" w:hint="eastAsia"/>
        </w:rPr>
        <w:t>⑥報告書５ページ要約で、拡張時間（long inflation timeは術者によってまちまちです）とバルーン加圧を数値で書いて下さい。</w:t>
      </w:r>
    </w:p>
    <w:p w:rsidR="00334620" w:rsidRPr="00740A23" w:rsidRDefault="00334620" w:rsidP="00334620">
      <w:pPr>
        <w:rPr>
          <w:rFonts w:asciiTheme="minorEastAsia" w:hAnsiTheme="minorEastAsia"/>
        </w:rPr>
      </w:pPr>
      <w:r w:rsidRPr="00740A23">
        <w:rPr>
          <w:rFonts w:asciiTheme="minorEastAsia" w:hAnsiTheme="minorEastAsia" w:hint="eastAsia"/>
        </w:rPr>
        <w:lastRenderedPageBreak/>
        <w:t>⑦粗大解離の後にperfusion balloonをサイズ・アップして</w:t>
      </w:r>
      <w:r w:rsidR="003F2AD7">
        <w:rPr>
          <w:rFonts w:asciiTheme="minorEastAsia" w:hAnsiTheme="minorEastAsia" w:hint="eastAsia"/>
        </w:rPr>
        <w:t>Tack up</w:t>
      </w:r>
      <w:r w:rsidRPr="00740A23">
        <w:rPr>
          <w:rFonts w:asciiTheme="minorEastAsia" w:hAnsiTheme="minorEastAsia" w:hint="eastAsia"/>
        </w:rPr>
        <w:t>に努めていますが、最終的にはステントを選択しています。この解離は急性冠閉塞を起こす危険性があると考えて植え込んだのでしょうか。先生の手技はステントレスを目指すような手技であったと思いますが、そうだとしたらどのようなBail out法があるのか、またはないのか考えて下さい。悪性解離とはどのような特徴があるかを整理して下さい。</w:t>
      </w:r>
    </w:p>
    <w:p w:rsidR="00B74061" w:rsidRPr="00740A23" w:rsidRDefault="00B74061">
      <w:pPr>
        <w:rPr>
          <w:rFonts w:asciiTheme="minorEastAsia" w:hAnsiTheme="minorEastAsia"/>
        </w:rPr>
      </w:pPr>
    </w:p>
    <w:p w:rsidR="00B84B48" w:rsidRPr="00740A23" w:rsidRDefault="00B84B48" w:rsidP="00B84B48">
      <w:pPr>
        <w:rPr>
          <w:rFonts w:asciiTheme="minorEastAsia" w:hAnsiTheme="minorEastAsia"/>
          <w:color w:val="000000" w:themeColor="text1"/>
        </w:rPr>
      </w:pPr>
      <w:r w:rsidRPr="00740A23">
        <w:rPr>
          <w:rFonts w:asciiTheme="minorEastAsia" w:hAnsiTheme="minorEastAsia" w:hint="eastAsia"/>
          <w:color w:val="000000" w:themeColor="text1"/>
        </w:rPr>
        <w:t>１２月３０日：</w:t>
      </w:r>
      <w:r w:rsidR="00DE2E28" w:rsidRPr="00740A23">
        <w:rPr>
          <w:rFonts w:asciiTheme="minorEastAsia" w:hAnsiTheme="minorEastAsia" w:hint="eastAsia"/>
          <w:color w:val="000000" w:themeColor="text1"/>
        </w:rPr>
        <w:t>修正された</w:t>
      </w:r>
      <w:r w:rsidRPr="00740A23">
        <w:rPr>
          <w:rFonts w:asciiTheme="minorEastAsia" w:hAnsiTheme="minorEastAsia" w:hint="eastAsia"/>
          <w:color w:val="000000" w:themeColor="text1"/>
        </w:rPr>
        <w:t>症例報告書</w:t>
      </w:r>
      <w:r w:rsidR="00DE2E28" w:rsidRPr="00740A23">
        <w:rPr>
          <w:rFonts w:asciiTheme="minorEastAsia" w:hAnsiTheme="minorEastAsia" w:hint="eastAsia"/>
          <w:color w:val="000000" w:themeColor="text1"/>
        </w:rPr>
        <w:t>（２）</w:t>
      </w:r>
      <w:r w:rsidRPr="00740A23">
        <w:rPr>
          <w:rFonts w:asciiTheme="minorEastAsia" w:hAnsiTheme="minorEastAsia" w:hint="eastAsia"/>
          <w:color w:val="000000" w:themeColor="text1"/>
        </w:rPr>
        <w:t>を</w:t>
      </w:r>
      <w:r w:rsidR="00DE2E28" w:rsidRPr="00740A23">
        <w:rPr>
          <w:rFonts w:asciiTheme="minorEastAsia" w:hAnsiTheme="minorEastAsia" w:hint="eastAsia"/>
          <w:color w:val="000000" w:themeColor="text1"/>
        </w:rPr>
        <w:t>指導医Oに</w:t>
      </w:r>
      <w:r w:rsidRPr="00740A23">
        <w:rPr>
          <w:rFonts w:asciiTheme="minorEastAsia" w:hAnsiTheme="minorEastAsia" w:hint="eastAsia"/>
          <w:color w:val="000000" w:themeColor="text1"/>
        </w:rPr>
        <w:t>提出</w:t>
      </w:r>
    </w:p>
    <w:p w:rsidR="00334620" w:rsidRPr="00740A23" w:rsidRDefault="00B84B48">
      <w:pPr>
        <w:rPr>
          <w:rFonts w:asciiTheme="minorEastAsia" w:hAnsiTheme="minorEastAsia"/>
          <w:color w:val="000000" w:themeColor="text1"/>
        </w:rPr>
      </w:pPr>
      <w:r w:rsidRPr="00740A23">
        <w:rPr>
          <w:rFonts w:asciiTheme="minorEastAsia" w:hAnsiTheme="minorEastAsia" w:hint="eastAsia"/>
          <w:color w:val="000000" w:themeColor="text1"/>
        </w:rPr>
        <w:t>O先生へ</w:t>
      </w:r>
    </w:p>
    <w:p w:rsidR="00B84B48" w:rsidRPr="00740A23" w:rsidRDefault="00B84B48">
      <w:pPr>
        <w:rPr>
          <w:rFonts w:asciiTheme="minorEastAsia" w:hAnsiTheme="minorEastAsia"/>
          <w:color w:val="000000" w:themeColor="text1"/>
        </w:rPr>
      </w:pPr>
      <w:r w:rsidRPr="00740A23">
        <w:rPr>
          <w:rFonts w:asciiTheme="minorEastAsia" w:hAnsiTheme="minorEastAsia" w:hint="eastAsia"/>
          <w:color w:val="000000" w:themeColor="text1"/>
        </w:rPr>
        <w:t>回答します。</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themeColor="text1"/>
          <w:kern w:val="0"/>
          <w:sz w:val="22"/>
        </w:rPr>
        <w:t>①</w:t>
      </w:r>
      <w:r w:rsidRPr="00740A23">
        <w:rPr>
          <w:rFonts w:asciiTheme="minorEastAsia" w:hAnsiTheme="minorEastAsia" w:cs="Times New Roman" w:hint="eastAsia"/>
          <w:color w:val="000000" w:themeColor="text1"/>
          <w:kern w:val="0"/>
          <w:sz w:val="22"/>
        </w:rPr>
        <w:t>安静を保つよう指示の上、持続静注薬としてヘパリンナトリウムと硝酸イソソルビド、内服薬としてアスピリンとアトルバスタチンを導入しました。入院後は狭心症発作なく経過しました。</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themeColor="text1"/>
          <w:kern w:val="0"/>
          <w:sz w:val="22"/>
        </w:rPr>
        <w:t>②</w:t>
      </w:r>
      <w:r w:rsidRPr="00740A23">
        <w:rPr>
          <w:rFonts w:asciiTheme="minorEastAsia" w:hAnsiTheme="minorEastAsia" w:cs="Times New Roman" w:hint="eastAsia"/>
          <w:color w:val="000000" w:themeColor="text1"/>
          <w:kern w:val="0"/>
          <w:sz w:val="22"/>
        </w:rPr>
        <w:t>術前、術中の内服薬の記載に間違いがありましたので</w:t>
      </w:r>
      <w:r w:rsidR="006F15B1">
        <w:rPr>
          <w:rFonts w:asciiTheme="minorEastAsia" w:hAnsiTheme="minorEastAsia" w:cs="Times New Roman" w:hint="eastAsia"/>
          <w:color w:val="000000" w:themeColor="text1"/>
          <w:kern w:val="0"/>
          <w:sz w:val="22"/>
        </w:rPr>
        <w:t>報告書</w:t>
      </w:r>
      <w:r w:rsidRPr="00740A23">
        <w:rPr>
          <w:rFonts w:asciiTheme="minorEastAsia" w:hAnsiTheme="minorEastAsia" w:cs="Times New Roman" w:hint="eastAsia"/>
          <w:color w:val="000000" w:themeColor="text1"/>
          <w:kern w:val="0"/>
          <w:sz w:val="22"/>
        </w:rPr>
        <w:t>を修正しました。申し訳ありませんでした。ジルチアゼム塩酸塩は術前に投薬しておりますが、最大冠血管拡張を得た状態にした上で適切なバルーン・ステントサイズを選択するためです。</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kern w:val="0"/>
          <w:sz w:val="22"/>
        </w:rPr>
        <w:t>③</w:t>
      </w:r>
      <w:r w:rsidRPr="00740A23">
        <w:rPr>
          <w:rFonts w:asciiTheme="minorEastAsia" w:hAnsiTheme="minorEastAsia" w:cs="Times New Roman" w:hint="eastAsia"/>
          <w:color w:val="000000" w:themeColor="text1"/>
          <w:kern w:val="0"/>
          <w:sz w:val="22"/>
        </w:rPr>
        <w:t>メディナ分類は1.1.0でした。2ページCAGに追記しました。</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themeColor="text1"/>
          <w:kern w:val="0"/>
          <w:sz w:val="22"/>
        </w:rPr>
        <w:t>④</w:t>
      </w:r>
      <w:r w:rsidRPr="00740A23">
        <w:rPr>
          <w:rFonts w:asciiTheme="minorEastAsia" w:hAnsiTheme="minorEastAsia" w:cs="Times New Roman" w:hint="eastAsia"/>
          <w:color w:val="000000" w:themeColor="text1"/>
          <w:kern w:val="0"/>
          <w:sz w:val="22"/>
        </w:rPr>
        <w:t>5ペーシPCIの全経過要約にIVUSコメントを追記しました。</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themeColor="text1"/>
          <w:kern w:val="0"/>
          <w:sz w:val="22"/>
        </w:rPr>
        <w:t>⑤</w:t>
      </w:r>
      <w:r w:rsidRPr="00740A23">
        <w:rPr>
          <w:rFonts w:asciiTheme="minorEastAsia" w:hAnsiTheme="minorEastAsia" w:cs="Times New Roman" w:hint="eastAsia"/>
          <w:color w:val="000000" w:themeColor="text1"/>
          <w:kern w:val="0"/>
          <w:sz w:val="22"/>
        </w:rPr>
        <w:t>3ペーシPCI試行の根拠にPCIストラテジーを追記しました。</w:t>
      </w:r>
    </w:p>
    <w:p w:rsidR="00B84B48" w:rsidRPr="00740A23" w:rsidRDefault="00B84B48" w:rsidP="00B84B48">
      <w:pPr>
        <w:widowControl/>
        <w:rPr>
          <w:rFonts w:asciiTheme="minorEastAsia" w:hAnsiTheme="minorEastAsia" w:cs="Times New Roman"/>
          <w:color w:val="000000" w:themeColor="text1"/>
          <w:kern w:val="0"/>
          <w:sz w:val="22"/>
        </w:rPr>
      </w:pPr>
      <w:r w:rsidRPr="00740A23">
        <w:rPr>
          <w:rFonts w:asciiTheme="minorEastAsia" w:hAnsiTheme="minorEastAsia" w:cs="Calibri" w:hint="eastAsia"/>
          <w:color w:val="000000" w:themeColor="text1"/>
          <w:kern w:val="0"/>
          <w:sz w:val="22"/>
        </w:rPr>
        <w:t>⑥</w:t>
      </w:r>
      <w:r w:rsidRPr="00740A23">
        <w:rPr>
          <w:rFonts w:asciiTheme="minorEastAsia" w:hAnsiTheme="minorEastAsia" w:cs="Times New Roman" w:hint="eastAsia"/>
          <w:color w:val="000000" w:themeColor="text1"/>
          <w:kern w:val="0"/>
          <w:sz w:val="22"/>
        </w:rPr>
        <w:t>5ペーシPCIの全経過要約に追記しました。</w:t>
      </w:r>
    </w:p>
    <w:p w:rsidR="00B84B48" w:rsidRPr="00740A23" w:rsidRDefault="00B84B48" w:rsidP="00B84B48">
      <w:pPr>
        <w:widowControl/>
        <w:rPr>
          <w:rFonts w:asciiTheme="minorEastAsia" w:hAnsiTheme="minorEastAsia" w:cs="ＭＳ 明朝"/>
          <w:color w:val="000000" w:themeColor="text1"/>
          <w:kern w:val="0"/>
          <w:sz w:val="22"/>
        </w:rPr>
      </w:pPr>
      <w:r w:rsidRPr="00740A23">
        <w:rPr>
          <w:rFonts w:asciiTheme="minorEastAsia" w:hAnsiTheme="minorEastAsia" w:cs="Calibri" w:hint="eastAsia"/>
          <w:color w:val="000000" w:themeColor="text1"/>
          <w:kern w:val="0"/>
          <w:sz w:val="22"/>
        </w:rPr>
        <w:t>⑦</w:t>
      </w:r>
      <w:r w:rsidRPr="00740A23">
        <w:rPr>
          <w:rFonts w:asciiTheme="minorEastAsia" w:hAnsiTheme="minorEastAsia" w:cs="ＭＳ 明朝" w:hint="eastAsia"/>
          <w:color w:val="000000" w:themeColor="text1"/>
          <w:kern w:val="0"/>
          <w:sz w:val="22"/>
        </w:rPr>
        <w:t>バルーン拡張後に、プラークの背後に回り込むように180度近くにわたるType Cの解離を認め、急性冠閉塞を起こす可能性が高いと判断しました。ステントレスPCI完遂のためには、より高い拡張圧ならびにより長い拡張時間での拡張の追加、もしくは解離のコントロールという観点では、最初からPerfusion balloonという選択ではなくScoring balloon/Cutting balloonという選択もあったのではないかと考えております。</w:t>
      </w:r>
    </w:p>
    <w:p w:rsidR="00B84B48" w:rsidRPr="00740A23" w:rsidRDefault="00B84B48">
      <w:pPr>
        <w:rPr>
          <w:rFonts w:asciiTheme="minorEastAsia" w:hAnsiTheme="minorEastAsia"/>
          <w:color w:val="FF0000"/>
        </w:rPr>
      </w:pPr>
    </w:p>
    <w:p w:rsidR="00334620" w:rsidRPr="00740A23" w:rsidRDefault="00334620">
      <w:pPr>
        <w:rPr>
          <w:rFonts w:asciiTheme="minorEastAsia" w:hAnsiTheme="minorEastAsia"/>
          <w:color w:val="000000" w:themeColor="text1"/>
        </w:rPr>
      </w:pPr>
      <w:r w:rsidRPr="00740A23">
        <w:rPr>
          <w:rFonts w:asciiTheme="minorEastAsia" w:hAnsiTheme="minorEastAsia" w:hint="eastAsia"/>
          <w:color w:val="000000" w:themeColor="text1"/>
        </w:rPr>
        <w:t>１</w:t>
      </w:r>
      <w:r w:rsidR="00002B70" w:rsidRPr="00740A23">
        <w:rPr>
          <w:rFonts w:asciiTheme="minorEastAsia" w:hAnsiTheme="minorEastAsia" w:hint="eastAsia"/>
          <w:color w:val="000000" w:themeColor="text1"/>
        </w:rPr>
        <w:t>２月３０日</w:t>
      </w:r>
    </w:p>
    <w:p w:rsidR="00002B70" w:rsidRPr="00740A23" w:rsidRDefault="00002B70" w:rsidP="00002B70">
      <w:pPr>
        <w:rPr>
          <w:rFonts w:asciiTheme="minorEastAsia" w:hAnsiTheme="minorEastAsia"/>
          <w:color w:val="000000" w:themeColor="text1"/>
        </w:rPr>
      </w:pPr>
      <w:r w:rsidRPr="00740A23">
        <w:rPr>
          <w:rFonts w:asciiTheme="minorEastAsia" w:hAnsiTheme="minorEastAsia" w:hint="eastAsia"/>
          <w:color w:val="000000" w:themeColor="text1"/>
        </w:rPr>
        <w:t>T先生へ</w:t>
      </w:r>
    </w:p>
    <w:p w:rsidR="00002B70" w:rsidRPr="00740A23" w:rsidRDefault="00002B70" w:rsidP="00002B70">
      <w:pPr>
        <w:rPr>
          <w:rFonts w:asciiTheme="minorEastAsia" w:hAnsiTheme="minorEastAsia"/>
        </w:rPr>
      </w:pPr>
      <w:r w:rsidRPr="00740A23">
        <w:rPr>
          <w:rFonts w:asciiTheme="minorEastAsia" w:hAnsiTheme="minorEastAsia" w:hint="eastAsia"/>
        </w:rPr>
        <w:t>コメントを追加します。理解できない場合はメールをください。</w:t>
      </w:r>
    </w:p>
    <w:p w:rsidR="00002B70" w:rsidRPr="00740A23" w:rsidRDefault="00002B70" w:rsidP="00002B70">
      <w:pPr>
        <w:rPr>
          <w:rFonts w:asciiTheme="minorEastAsia" w:hAnsiTheme="minorEastAsia"/>
        </w:rPr>
      </w:pPr>
      <w:r w:rsidRPr="00740A23">
        <w:rPr>
          <w:rFonts w:asciiTheme="minorEastAsia" w:hAnsiTheme="minorEastAsia" w:hint="eastAsia"/>
        </w:rPr>
        <w:t xml:space="preserve">③”メディナ分類は1.1.0でした。”　</w:t>
      </w:r>
    </w:p>
    <w:p w:rsidR="00002B70" w:rsidRPr="00740A23" w:rsidRDefault="00002B70" w:rsidP="00002B70">
      <w:pPr>
        <w:rPr>
          <w:rFonts w:asciiTheme="minorEastAsia" w:hAnsiTheme="minorEastAsia"/>
        </w:rPr>
      </w:pPr>
      <w:r w:rsidRPr="00740A23">
        <w:rPr>
          <w:rFonts w:asciiTheme="minorEastAsia" w:hAnsiTheme="minorEastAsia" w:hint="eastAsia"/>
        </w:rPr>
        <w:t>狭窄部前後のIVUS所見では</w:t>
      </w:r>
      <w:proofErr w:type="spellStart"/>
      <w:r w:rsidRPr="00740A23">
        <w:rPr>
          <w:rFonts w:asciiTheme="minorEastAsia" w:hAnsiTheme="minorEastAsia" w:hint="eastAsia"/>
        </w:rPr>
        <w:t>Dx</w:t>
      </w:r>
      <w:proofErr w:type="spellEnd"/>
      <w:r w:rsidRPr="00740A23">
        <w:rPr>
          <w:rFonts w:asciiTheme="minorEastAsia" w:hAnsiTheme="minorEastAsia" w:hint="eastAsia"/>
        </w:rPr>
        <w:t>側にはプラーク</w:t>
      </w:r>
      <w:r w:rsidR="006F15B1">
        <w:rPr>
          <w:rFonts w:asciiTheme="minorEastAsia" w:hAnsiTheme="minorEastAsia" w:hint="eastAsia"/>
        </w:rPr>
        <w:t>は</w:t>
      </w:r>
      <w:r w:rsidRPr="00740A23">
        <w:rPr>
          <w:rFonts w:asciiTheme="minorEastAsia" w:hAnsiTheme="minorEastAsia" w:hint="eastAsia"/>
        </w:rPr>
        <w:t>ほぼなく、</w:t>
      </w:r>
      <w:proofErr w:type="spellStart"/>
      <w:r w:rsidRPr="00740A23">
        <w:rPr>
          <w:rFonts w:asciiTheme="minorEastAsia" w:hAnsiTheme="minorEastAsia" w:hint="eastAsia"/>
        </w:rPr>
        <w:t>Dx</w:t>
      </w:r>
      <w:proofErr w:type="spellEnd"/>
      <w:r w:rsidRPr="00740A23">
        <w:rPr>
          <w:rFonts w:asciiTheme="minorEastAsia" w:hAnsiTheme="minorEastAsia" w:hint="eastAsia"/>
        </w:rPr>
        <w:t>入口部にもありません。この場合、</w:t>
      </w:r>
      <w:proofErr w:type="spellStart"/>
      <w:r w:rsidRPr="00740A23">
        <w:rPr>
          <w:rFonts w:asciiTheme="minorEastAsia" w:hAnsiTheme="minorEastAsia" w:hint="eastAsia"/>
        </w:rPr>
        <w:t>Dx</w:t>
      </w:r>
      <w:proofErr w:type="spellEnd"/>
      <w:r w:rsidRPr="00740A23">
        <w:rPr>
          <w:rFonts w:asciiTheme="minorEastAsia" w:hAnsiTheme="minorEastAsia" w:hint="eastAsia"/>
        </w:rPr>
        <w:t>の保護ワイヤーは必要ないように見えます。ただし、Dｘが重要な側枝であり、</w:t>
      </w:r>
      <w:proofErr w:type="spellStart"/>
      <w:r w:rsidRPr="00740A23">
        <w:rPr>
          <w:rFonts w:asciiTheme="minorEastAsia" w:hAnsiTheme="minorEastAsia" w:hint="eastAsia"/>
        </w:rPr>
        <w:t>Dx</w:t>
      </w:r>
      <w:proofErr w:type="spellEnd"/>
      <w:r w:rsidRPr="00740A23">
        <w:rPr>
          <w:rFonts w:asciiTheme="minorEastAsia" w:hAnsiTheme="minorEastAsia" w:hint="eastAsia"/>
        </w:rPr>
        <w:t>を失うことを絶対回避したい、またはPOBA後に</w:t>
      </w:r>
      <w:proofErr w:type="spellStart"/>
      <w:r w:rsidRPr="00740A23">
        <w:rPr>
          <w:rFonts w:asciiTheme="minorEastAsia" w:hAnsiTheme="minorEastAsia" w:hint="eastAsia"/>
        </w:rPr>
        <w:t>Dx</w:t>
      </w:r>
      <w:proofErr w:type="spellEnd"/>
      <w:r w:rsidRPr="00740A23">
        <w:rPr>
          <w:rFonts w:asciiTheme="minorEastAsia" w:hAnsiTheme="minorEastAsia" w:hint="eastAsia"/>
        </w:rPr>
        <w:t>が複雑病変になる可能性を考えた時は、積極的に保護ワイヤーを使用して良いと考えます。従いまして先生の判断した保護ワイヤーは受け入れられるものです。</w:t>
      </w:r>
    </w:p>
    <w:p w:rsidR="00002B70" w:rsidRPr="00740A23" w:rsidRDefault="00002B70" w:rsidP="00002B70">
      <w:pPr>
        <w:rPr>
          <w:rFonts w:asciiTheme="minorEastAsia" w:hAnsiTheme="minorEastAsia"/>
        </w:rPr>
      </w:pPr>
      <w:r w:rsidRPr="00740A23">
        <w:rPr>
          <w:rFonts w:asciiTheme="minorEastAsia" w:hAnsiTheme="minorEastAsia" w:hint="eastAsia"/>
        </w:rPr>
        <w:t>④⑤”　第一対角枝手前より第二対角枝まで（全長15mm）、対角枝とは180度対側に偏心性プラークが存在し、病変近位部には低輝度プラークならびに壁在血栓を疑わせる像を認め</w:t>
      </w:r>
      <w:r w:rsidRPr="00740A23">
        <w:rPr>
          <w:rFonts w:asciiTheme="minorEastAsia" w:hAnsiTheme="minorEastAsia" w:hint="eastAsia"/>
        </w:rPr>
        <w:lastRenderedPageBreak/>
        <w:t xml:space="preserve">た。”　　</w:t>
      </w:r>
    </w:p>
    <w:p w:rsidR="00002B70" w:rsidRPr="00740A23" w:rsidRDefault="00002B70" w:rsidP="00002B70">
      <w:pPr>
        <w:rPr>
          <w:rFonts w:asciiTheme="minorEastAsia" w:hAnsiTheme="minorEastAsia"/>
        </w:rPr>
      </w:pPr>
      <w:r w:rsidRPr="00740A23">
        <w:rPr>
          <w:rFonts w:asciiTheme="minorEastAsia" w:hAnsiTheme="minorEastAsia" w:hint="eastAsia"/>
        </w:rPr>
        <w:t>一番狭窄が厳しい病変自体のプラーク輝度は高く、先生の言われる低輝度の範囲は小さいと判断しました。そして、プラークは中隔側に偏在しています。このような病変でPOBAを行うと硬いプラークと健常部の境より解離が発生し、プラークの背側に解離が進むことがあります。今回の解離がそれです。先生が使用した言葉のFlapは、厚みは薄く、動くというイメージで使用します。今回の場合は解離という言葉が適切と思います。さて、解離への対応として更にPOBAを追加して適正な位置に移動させることをTack up(鋲で留める）と言います。このバルーン拡張時間は定義がなく、最低でも３分（４－５分が多いかもしれません</w:t>
      </w:r>
      <w:r w:rsidR="00C96626">
        <w:rPr>
          <w:rFonts w:asciiTheme="minorEastAsia" w:hAnsiTheme="minorEastAsia" w:hint="eastAsia"/>
        </w:rPr>
        <w:t>。</w:t>
      </w:r>
      <w:r w:rsidR="00C96626" w:rsidRPr="00740A23">
        <w:rPr>
          <w:rFonts w:asciiTheme="minorEastAsia" w:hAnsiTheme="minorEastAsia" w:hint="eastAsia"/>
        </w:rPr>
        <w:t>ステントのない時代</w:t>
      </w:r>
      <w:r w:rsidR="00C96626">
        <w:rPr>
          <w:rFonts w:asciiTheme="minorEastAsia" w:hAnsiTheme="minorEastAsia" w:hint="eastAsia"/>
        </w:rPr>
        <w:t>は</w:t>
      </w:r>
      <w:r w:rsidR="00C96626" w:rsidRPr="00740A23">
        <w:rPr>
          <w:rFonts w:asciiTheme="minorEastAsia" w:hAnsiTheme="minorEastAsia" w:hint="eastAsia"/>
        </w:rPr>
        <w:t>Perfusion balloon</w:t>
      </w:r>
      <w:r w:rsidR="00C96626">
        <w:rPr>
          <w:rFonts w:asciiTheme="minorEastAsia" w:hAnsiTheme="minorEastAsia" w:hint="eastAsia"/>
        </w:rPr>
        <w:t>で</w:t>
      </w:r>
      <w:r w:rsidRPr="00740A23">
        <w:rPr>
          <w:rFonts w:asciiTheme="minorEastAsia" w:hAnsiTheme="minorEastAsia" w:hint="eastAsia"/>
        </w:rPr>
        <w:t>半日</w:t>
      </w:r>
      <w:r w:rsidR="00C96626">
        <w:rPr>
          <w:rFonts w:asciiTheme="minorEastAsia" w:hAnsiTheme="minorEastAsia" w:hint="eastAsia"/>
        </w:rPr>
        <w:t>のこともありました</w:t>
      </w:r>
      <w:r w:rsidRPr="00740A23">
        <w:rPr>
          <w:rFonts w:asciiTheme="minorEastAsia" w:hAnsiTheme="minorEastAsia" w:hint="eastAsia"/>
        </w:rPr>
        <w:t>）で、拡張時間が長いほど有効な可能性があります。そのためPerfusion balloonを使用しますので、使用する場合は少なくとも１回、５～１０分は行いたいと思います。さて、今回の解離したプラークは厚く、Tack upは難しいかもしれません。悪性な解離（急性冠閉塞AOを起こすリスクがある）は、先生の言われるように解離腔180度以上が特徴の一つです。この場合、内腔が小さい、解離プラークが動く（Flap状である）ものは、AO可能性が高いと判断します。解離プラークが厚くて、固定されており、内腔血流も十分に保たれている場合は、AOリスクは低くなります。但し、この状態で終了するためには、Waitingとしてカテ室１５分後、または３</w:t>
      </w:r>
      <w:r w:rsidR="00B84B48" w:rsidRPr="00740A23">
        <w:rPr>
          <w:rFonts w:asciiTheme="minorEastAsia" w:hAnsiTheme="minorEastAsia" w:hint="eastAsia"/>
        </w:rPr>
        <w:t>０分後の造影を行い血流が変わっていないことを確認することが必要</w:t>
      </w:r>
      <w:r w:rsidRPr="00740A23">
        <w:rPr>
          <w:rFonts w:asciiTheme="minorEastAsia" w:hAnsiTheme="minorEastAsia" w:hint="eastAsia"/>
        </w:rPr>
        <w:t>です。　今回、ステント植え込みを行ったことを否定するものでなく、適正と判断しますが、ステントレスをどこまで追求すべきかは患者特性を考えて、戦略を考える必要があります。今後、DAPT服用が困難な症例が先生の患者となることもあります。</w:t>
      </w:r>
    </w:p>
    <w:p w:rsidR="00002B70" w:rsidRPr="00740A23" w:rsidRDefault="00002B70" w:rsidP="00002B70">
      <w:pPr>
        <w:rPr>
          <w:rFonts w:asciiTheme="minorEastAsia" w:hAnsiTheme="minorEastAsia"/>
        </w:rPr>
      </w:pPr>
      <w:r w:rsidRPr="00740A23">
        <w:rPr>
          <w:rFonts w:asciiTheme="minorEastAsia" w:hAnsiTheme="minorEastAsia" w:hint="eastAsia"/>
        </w:rPr>
        <w:t>本症例でステントレスを貫徹したいのであれば、私の場合、偏心性プラークのAblationを行います。DCA、またはELCAが選択肢でしょうか。先生はELCAができますので、プラークの位置よりwire biasを用いたAblationは如何でしょうか。考えてみて下さい。</w:t>
      </w:r>
    </w:p>
    <w:p w:rsidR="00002B70" w:rsidRPr="00740A23" w:rsidRDefault="00002B70" w:rsidP="00002B70">
      <w:pPr>
        <w:rPr>
          <w:rFonts w:asciiTheme="minorEastAsia" w:hAnsiTheme="minorEastAsia"/>
        </w:rPr>
      </w:pPr>
      <w:r w:rsidRPr="00740A23">
        <w:rPr>
          <w:rFonts w:asciiTheme="minorEastAsia" w:hAnsiTheme="minorEastAsia" w:hint="eastAsia"/>
        </w:rPr>
        <w:t>以上です。</w:t>
      </w:r>
    </w:p>
    <w:p w:rsidR="00002B70" w:rsidRPr="00740A23" w:rsidRDefault="00002B70" w:rsidP="00002B70">
      <w:pPr>
        <w:rPr>
          <w:rFonts w:asciiTheme="minorEastAsia" w:hAnsiTheme="minorEastAsia"/>
        </w:rPr>
      </w:pPr>
    </w:p>
    <w:p w:rsidR="00002B70" w:rsidRPr="00740A23" w:rsidRDefault="00002B70" w:rsidP="00002B70">
      <w:pPr>
        <w:rPr>
          <w:rFonts w:asciiTheme="minorEastAsia" w:hAnsiTheme="minorEastAsia"/>
          <w:color w:val="000000" w:themeColor="text1"/>
        </w:rPr>
      </w:pPr>
      <w:r w:rsidRPr="00740A23">
        <w:rPr>
          <w:rFonts w:asciiTheme="minorEastAsia" w:hAnsiTheme="minorEastAsia" w:hint="eastAsia"/>
          <w:color w:val="000000" w:themeColor="text1"/>
        </w:rPr>
        <w:t>１２月３１日</w:t>
      </w:r>
    </w:p>
    <w:p w:rsidR="00002B70" w:rsidRPr="00740A23" w:rsidRDefault="00002B70" w:rsidP="00002B70">
      <w:pPr>
        <w:rPr>
          <w:rFonts w:asciiTheme="minorEastAsia" w:hAnsiTheme="minorEastAsia"/>
          <w:color w:val="000000" w:themeColor="text1"/>
        </w:rPr>
      </w:pPr>
      <w:r w:rsidRPr="00740A23">
        <w:rPr>
          <w:rFonts w:asciiTheme="minorEastAsia" w:hAnsiTheme="minorEastAsia" w:hint="eastAsia"/>
          <w:color w:val="000000" w:themeColor="text1"/>
        </w:rPr>
        <w:t>O先生へ</w:t>
      </w:r>
    </w:p>
    <w:p w:rsidR="00002B70" w:rsidRPr="00740A23" w:rsidRDefault="00002B70" w:rsidP="00002B70">
      <w:pPr>
        <w:rPr>
          <w:rFonts w:asciiTheme="minorEastAsia" w:hAnsiTheme="minorEastAsia"/>
        </w:rPr>
      </w:pPr>
      <w:r w:rsidRPr="00740A23">
        <w:rPr>
          <w:rFonts w:asciiTheme="minorEastAsia" w:hAnsiTheme="minorEastAsia" w:hint="eastAsia"/>
        </w:rPr>
        <w:t>お忙しい中、ご指導ありがとうございました。大変勉強になりました。</w:t>
      </w:r>
    </w:p>
    <w:p w:rsidR="00002B70" w:rsidRPr="00740A23" w:rsidRDefault="00002B70" w:rsidP="00002B70">
      <w:pPr>
        <w:rPr>
          <w:rFonts w:asciiTheme="minorEastAsia" w:hAnsiTheme="minorEastAsia"/>
        </w:rPr>
      </w:pPr>
      <w:r w:rsidRPr="00740A23">
        <w:rPr>
          <w:rFonts w:asciiTheme="minorEastAsia" w:hAnsiTheme="minorEastAsia" w:hint="eastAsia"/>
        </w:rPr>
        <w:t>普段我々はELCAによる ablationを行う場合はconcentric typeを使用しています。Coronary perforationを起こさないということが前提ですが、本症例のような場合は、eccentric typeを使用した方が有効なablationを行える可能性があると考えました。</w:t>
      </w:r>
    </w:p>
    <w:p w:rsidR="00002B70" w:rsidRPr="00740A23" w:rsidRDefault="00002B70" w:rsidP="00002B70">
      <w:pPr>
        <w:rPr>
          <w:rFonts w:asciiTheme="minorEastAsia" w:hAnsiTheme="minorEastAsia"/>
        </w:rPr>
      </w:pPr>
      <w:r w:rsidRPr="00740A23">
        <w:rPr>
          <w:rFonts w:asciiTheme="minorEastAsia" w:hAnsiTheme="minorEastAsia" w:hint="eastAsia"/>
        </w:rPr>
        <w:t>いかがでしょうか。ご教授よろしくお願い致します。</w:t>
      </w:r>
    </w:p>
    <w:p w:rsidR="00002B70" w:rsidRPr="00740A23" w:rsidRDefault="00002B70" w:rsidP="00002B70">
      <w:pPr>
        <w:rPr>
          <w:rFonts w:asciiTheme="minorEastAsia" w:hAnsiTheme="minorEastAsia"/>
        </w:rPr>
      </w:pPr>
    </w:p>
    <w:p w:rsidR="00002B70" w:rsidRPr="00740A23" w:rsidRDefault="00002B70" w:rsidP="00002B70">
      <w:pPr>
        <w:rPr>
          <w:rFonts w:asciiTheme="minorEastAsia" w:hAnsiTheme="minorEastAsia"/>
          <w:color w:val="000000" w:themeColor="text1"/>
        </w:rPr>
      </w:pPr>
      <w:r w:rsidRPr="00740A23">
        <w:rPr>
          <w:rFonts w:asciiTheme="minorEastAsia" w:hAnsiTheme="minorEastAsia" w:hint="eastAsia"/>
          <w:color w:val="000000" w:themeColor="text1"/>
        </w:rPr>
        <w:t>１２月３１日</w:t>
      </w:r>
    </w:p>
    <w:p w:rsidR="00002B70" w:rsidRPr="00740A23" w:rsidRDefault="00002B70" w:rsidP="00002B70">
      <w:pPr>
        <w:rPr>
          <w:rFonts w:asciiTheme="minorEastAsia" w:hAnsiTheme="minorEastAsia"/>
          <w:color w:val="000000" w:themeColor="text1"/>
        </w:rPr>
      </w:pPr>
      <w:r w:rsidRPr="00740A23">
        <w:rPr>
          <w:rFonts w:asciiTheme="minorEastAsia" w:hAnsiTheme="minorEastAsia" w:hint="eastAsia"/>
          <w:color w:val="000000" w:themeColor="text1"/>
        </w:rPr>
        <w:t>T先生へ</w:t>
      </w:r>
    </w:p>
    <w:p w:rsidR="00002B70" w:rsidRPr="00740A23" w:rsidRDefault="00002B70" w:rsidP="00002B70">
      <w:pPr>
        <w:rPr>
          <w:rFonts w:asciiTheme="minorEastAsia" w:hAnsiTheme="minorEastAsia"/>
        </w:rPr>
      </w:pPr>
      <w:r w:rsidRPr="00740A23">
        <w:rPr>
          <w:rFonts w:asciiTheme="minorEastAsia" w:hAnsiTheme="minorEastAsia" w:hint="eastAsia"/>
        </w:rPr>
        <w:t>私もそう思います。また、プラークは中隔側にありますのでLADの形態より、ワイヤーは</w:t>
      </w:r>
      <w:r w:rsidRPr="00740A23">
        <w:rPr>
          <w:rFonts w:asciiTheme="minorEastAsia" w:hAnsiTheme="minorEastAsia" w:hint="eastAsia"/>
        </w:rPr>
        <w:lastRenderedPageBreak/>
        <w:t>中隔側に接して位置します。従いまして、Directional ablationが可能となります。</w:t>
      </w:r>
    </w:p>
    <w:p w:rsidR="00D64A33" w:rsidRPr="00740A23" w:rsidRDefault="00D64A33" w:rsidP="00002B70">
      <w:pPr>
        <w:rPr>
          <w:rFonts w:asciiTheme="minorEastAsia" w:hAnsiTheme="minorEastAsia"/>
        </w:rPr>
      </w:pPr>
    </w:p>
    <w:p w:rsidR="00D64A33" w:rsidRPr="00740A23" w:rsidRDefault="00D64A33" w:rsidP="00002B70">
      <w:pPr>
        <w:rPr>
          <w:rFonts w:asciiTheme="minorEastAsia" w:hAnsiTheme="minorEastAsia"/>
        </w:rPr>
      </w:pPr>
      <w:r w:rsidRPr="00740A23">
        <w:rPr>
          <w:rFonts w:asciiTheme="minorEastAsia" w:hAnsiTheme="minorEastAsia" w:hint="eastAsia"/>
        </w:rPr>
        <w:t>＜症例検討を終了＞</w:t>
      </w:r>
    </w:p>
    <w:sectPr w:rsidR="00D64A33" w:rsidRPr="00740A2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EA3" w:rsidRDefault="00500EA3" w:rsidP="00D64A33">
      <w:r>
        <w:separator/>
      </w:r>
    </w:p>
  </w:endnote>
  <w:endnote w:type="continuationSeparator" w:id="0">
    <w:p w:rsidR="00500EA3" w:rsidRDefault="00500EA3" w:rsidP="00D6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EA3" w:rsidRDefault="00500EA3" w:rsidP="00D64A33">
      <w:r>
        <w:separator/>
      </w:r>
    </w:p>
  </w:footnote>
  <w:footnote w:type="continuationSeparator" w:id="0">
    <w:p w:rsidR="00500EA3" w:rsidRDefault="00500EA3" w:rsidP="00D6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23" w:rsidRPr="00740A23" w:rsidRDefault="00740A23" w:rsidP="00740A23">
    <w:pPr>
      <w:pStyle w:val="a5"/>
      <w:jc w:val="right"/>
      <w:rPr>
        <w:rFonts w:asciiTheme="majorEastAsia" w:eastAsiaTheme="majorEastAsia" w:hAnsiTheme="majorEastAsia"/>
      </w:rPr>
    </w:pPr>
    <w:r>
      <w:rPr>
        <w:rFonts w:asciiTheme="majorEastAsia" w:eastAsiaTheme="majorEastAsia" w:hAnsiTheme="majorEastAsia" w:hint="eastAsia"/>
        <w:bdr w:val="single" w:sz="4" w:space="0" w:color="auto"/>
      </w:rPr>
      <w:t xml:space="preserve">連携施設　</w:t>
    </w:r>
    <w:r w:rsidRPr="00145821">
      <w:rPr>
        <w:rFonts w:asciiTheme="majorEastAsia" w:eastAsiaTheme="majorEastAsia" w:hAnsiTheme="majorEastAsia" w:hint="eastAsia"/>
        <w:bdr w:val="single" w:sz="4" w:space="0" w:color="auto"/>
      </w:rPr>
      <w:t>認定医提出用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20"/>
    <w:rsid w:val="00002B70"/>
    <w:rsid w:val="000102F0"/>
    <w:rsid w:val="0001765D"/>
    <w:rsid w:val="00024132"/>
    <w:rsid w:val="000A1E7A"/>
    <w:rsid w:val="000C716B"/>
    <w:rsid w:val="000E7015"/>
    <w:rsid w:val="000F0F3D"/>
    <w:rsid w:val="00106F82"/>
    <w:rsid w:val="00110543"/>
    <w:rsid w:val="00116FD1"/>
    <w:rsid w:val="001219ED"/>
    <w:rsid w:val="001277ED"/>
    <w:rsid w:val="00132CDC"/>
    <w:rsid w:val="00143F14"/>
    <w:rsid w:val="00181442"/>
    <w:rsid w:val="00187797"/>
    <w:rsid w:val="001C35D2"/>
    <w:rsid w:val="001C57A8"/>
    <w:rsid w:val="001E19FE"/>
    <w:rsid w:val="001F62E1"/>
    <w:rsid w:val="001F686B"/>
    <w:rsid w:val="00205ED5"/>
    <w:rsid w:val="00210532"/>
    <w:rsid w:val="002115E4"/>
    <w:rsid w:val="00214E89"/>
    <w:rsid w:val="00283C1B"/>
    <w:rsid w:val="002A7756"/>
    <w:rsid w:val="002B31AE"/>
    <w:rsid w:val="002B7FCE"/>
    <w:rsid w:val="002C0414"/>
    <w:rsid w:val="002C5658"/>
    <w:rsid w:val="00301E25"/>
    <w:rsid w:val="00306872"/>
    <w:rsid w:val="003179CE"/>
    <w:rsid w:val="00334620"/>
    <w:rsid w:val="00341837"/>
    <w:rsid w:val="003651F6"/>
    <w:rsid w:val="00374F9F"/>
    <w:rsid w:val="00385D1E"/>
    <w:rsid w:val="003A0887"/>
    <w:rsid w:val="003D45E9"/>
    <w:rsid w:val="003F2AD7"/>
    <w:rsid w:val="00406835"/>
    <w:rsid w:val="0041163D"/>
    <w:rsid w:val="00416A45"/>
    <w:rsid w:val="004301D1"/>
    <w:rsid w:val="00434C61"/>
    <w:rsid w:val="004447A1"/>
    <w:rsid w:val="004463CC"/>
    <w:rsid w:val="00446B6E"/>
    <w:rsid w:val="00454993"/>
    <w:rsid w:val="004563B6"/>
    <w:rsid w:val="00465418"/>
    <w:rsid w:val="00474D3B"/>
    <w:rsid w:val="004868A8"/>
    <w:rsid w:val="00494B08"/>
    <w:rsid w:val="004C0786"/>
    <w:rsid w:val="004E17D9"/>
    <w:rsid w:val="004E647D"/>
    <w:rsid w:val="004F536C"/>
    <w:rsid w:val="00500EA3"/>
    <w:rsid w:val="00521299"/>
    <w:rsid w:val="005422A5"/>
    <w:rsid w:val="005B77BB"/>
    <w:rsid w:val="005D232D"/>
    <w:rsid w:val="005D5560"/>
    <w:rsid w:val="005F6F13"/>
    <w:rsid w:val="005F7A0A"/>
    <w:rsid w:val="00691E48"/>
    <w:rsid w:val="006A1392"/>
    <w:rsid w:val="006E7C71"/>
    <w:rsid w:val="006F15B1"/>
    <w:rsid w:val="00702EBF"/>
    <w:rsid w:val="0070628E"/>
    <w:rsid w:val="0073082E"/>
    <w:rsid w:val="00740A23"/>
    <w:rsid w:val="007421C2"/>
    <w:rsid w:val="00745DC9"/>
    <w:rsid w:val="007502E7"/>
    <w:rsid w:val="00782BD2"/>
    <w:rsid w:val="007A41C6"/>
    <w:rsid w:val="007A4D36"/>
    <w:rsid w:val="007B4E8E"/>
    <w:rsid w:val="00805213"/>
    <w:rsid w:val="00834BED"/>
    <w:rsid w:val="0084126E"/>
    <w:rsid w:val="008536B0"/>
    <w:rsid w:val="00853E5B"/>
    <w:rsid w:val="00855F3B"/>
    <w:rsid w:val="008640CA"/>
    <w:rsid w:val="008650DE"/>
    <w:rsid w:val="00893FDE"/>
    <w:rsid w:val="008D2A5A"/>
    <w:rsid w:val="008F7E26"/>
    <w:rsid w:val="0090367B"/>
    <w:rsid w:val="00907E7E"/>
    <w:rsid w:val="00915199"/>
    <w:rsid w:val="00916234"/>
    <w:rsid w:val="009235F0"/>
    <w:rsid w:val="00971ECF"/>
    <w:rsid w:val="00990BB8"/>
    <w:rsid w:val="009A16EB"/>
    <w:rsid w:val="009A2E2B"/>
    <w:rsid w:val="009B0F64"/>
    <w:rsid w:val="009B78E2"/>
    <w:rsid w:val="009D52D1"/>
    <w:rsid w:val="009E7B5C"/>
    <w:rsid w:val="00A306E6"/>
    <w:rsid w:val="00A4424B"/>
    <w:rsid w:val="00A44875"/>
    <w:rsid w:val="00A8161B"/>
    <w:rsid w:val="00A8641C"/>
    <w:rsid w:val="00AC3889"/>
    <w:rsid w:val="00AD574D"/>
    <w:rsid w:val="00B05FDA"/>
    <w:rsid w:val="00B06337"/>
    <w:rsid w:val="00B27108"/>
    <w:rsid w:val="00B5610C"/>
    <w:rsid w:val="00B635D1"/>
    <w:rsid w:val="00B71DF5"/>
    <w:rsid w:val="00B74061"/>
    <w:rsid w:val="00B84B48"/>
    <w:rsid w:val="00B924E1"/>
    <w:rsid w:val="00B92BF1"/>
    <w:rsid w:val="00BB5F47"/>
    <w:rsid w:val="00BF36DB"/>
    <w:rsid w:val="00C04079"/>
    <w:rsid w:val="00C171DC"/>
    <w:rsid w:val="00C226E7"/>
    <w:rsid w:val="00C22D9A"/>
    <w:rsid w:val="00C614AD"/>
    <w:rsid w:val="00C75703"/>
    <w:rsid w:val="00C96626"/>
    <w:rsid w:val="00CA1DFD"/>
    <w:rsid w:val="00CF6B81"/>
    <w:rsid w:val="00D10834"/>
    <w:rsid w:val="00D54D16"/>
    <w:rsid w:val="00D56127"/>
    <w:rsid w:val="00D64A33"/>
    <w:rsid w:val="00D7246E"/>
    <w:rsid w:val="00D94FF8"/>
    <w:rsid w:val="00DD1A87"/>
    <w:rsid w:val="00DE2552"/>
    <w:rsid w:val="00DE2E28"/>
    <w:rsid w:val="00E02858"/>
    <w:rsid w:val="00E2566A"/>
    <w:rsid w:val="00E47E04"/>
    <w:rsid w:val="00E553A1"/>
    <w:rsid w:val="00E56136"/>
    <w:rsid w:val="00E67197"/>
    <w:rsid w:val="00E7368C"/>
    <w:rsid w:val="00E839BB"/>
    <w:rsid w:val="00E915B0"/>
    <w:rsid w:val="00EA04C1"/>
    <w:rsid w:val="00ED31B1"/>
    <w:rsid w:val="00EE41C8"/>
    <w:rsid w:val="00EF247B"/>
    <w:rsid w:val="00EF710A"/>
    <w:rsid w:val="00F00587"/>
    <w:rsid w:val="00F3687B"/>
    <w:rsid w:val="00F71FCA"/>
    <w:rsid w:val="00FA0F05"/>
    <w:rsid w:val="00FC1597"/>
    <w:rsid w:val="00FC726C"/>
    <w:rsid w:val="00FC72CC"/>
    <w:rsid w:val="00FD4A04"/>
    <w:rsid w:val="00FE4020"/>
    <w:rsid w:val="00FF6609"/>
    <w:rsid w:val="00FF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772376-DC25-4D56-B6E3-B0AAEFCE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B70"/>
  </w:style>
  <w:style w:type="character" w:customStyle="1" w:styleId="a4">
    <w:name w:val="日付 (文字)"/>
    <w:basedOn w:val="a0"/>
    <w:link w:val="a3"/>
    <w:uiPriority w:val="99"/>
    <w:semiHidden/>
    <w:rsid w:val="00002B70"/>
  </w:style>
  <w:style w:type="paragraph" w:styleId="a5">
    <w:name w:val="header"/>
    <w:basedOn w:val="a"/>
    <w:link w:val="a6"/>
    <w:uiPriority w:val="99"/>
    <w:unhideWhenUsed/>
    <w:rsid w:val="00D64A33"/>
    <w:pPr>
      <w:tabs>
        <w:tab w:val="center" w:pos="4252"/>
        <w:tab w:val="right" w:pos="8504"/>
      </w:tabs>
      <w:snapToGrid w:val="0"/>
    </w:pPr>
  </w:style>
  <w:style w:type="character" w:customStyle="1" w:styleId="a6">
    <w:name w:val="ヘッダー (文字)"/>
    <w:basedOn w:val="a0"/>
    <w:link w:val="a5"/>
    <w:uiPriority w:val="99"/>
    <w:rsid w:val="00D64A33"/>
  </w:style>
  <w:style w:type="paragraph" w:styleId="a7">
    <w:name w:val="footer"/>
    <w:basedOn w:val="a"/>
    <w:link w:val="a8"/>
    <w:uiPriority w:val="99"/>
    <w:unhideWhenUsed/>
    <w:rsid w:val="00D64A33"/>
    <w:pPr>
      <w:tabs>
        <w:tab w:val="center" w:pos="4252"/>
        <w:tab w:val="right" w:pos="8504"/>
      </w:tabs>
      <w:snapToGrid w:val="0"/>
    </w:pPr>
  </w:style>
  <w:style w:type="character" w:customStyle="1" w:styleId="a8">
    <w:name w:val="フッター (文字)"/>
    <w:basedOn w:val="a0"/>
    <w:link w:val="a7"/>
    <w:uiPriority w:val="99"/>
    <w:rsid w:val="00D64A33"/>
  </w:style>
  <w:style w:type="character" w:styleId="a9">
    <w:name w:val="Hyperlink"/>
    <w:basedOn w:val="a0"/>
    <w:uiPriority w:val="99"/>
    <w:unhideWhenUsed/>
    <w:rsid w:val="00740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550">
      <w:bodyDiv w:val="1"/>
      <w:marLeft w:val="0"/>
      <w:marRight w:val="0"/>
      <w:marTop w:val="0"/>
      <w:marBottom w:val="0"/>
      <w:divBdr>
        <w:top w:val="none" w:sz="0" w:space="0" w:color="auto"/>
        <w:left w:val="none" w:sz="0" w:space="0" w:color="auto"/>
        <w:bottom w:val="none" w:sz="0" w:space="0" w:color="auto"/>
        <w:right w:val="none" w:sz="0" w:space="0" w:color="auto"/>
      </w:divBdr>
      <w:divsChild>
        <w:div w:id="405341715">
          <w:marLeft w:val="0"/>
          <w:marRight w:val="0"/>
          <w:marTop w:val="0"/>
          <w:marBottom w:val="0"/>
          <w:divBdr>
            <w:top w:val="none" w:sz="0" w:space="0" w:color="auto"/>
            <w:left w:val="none" w:sz="0" w:space="0" w:color="auto"/>
            <w:bottom w:val="none" w:sz="0" w:space="0" w:color="auto"/>
            <w:right w:val="none" w:sz="0" w:space="0" w:color="auto"/>
          </w:divBdr>
          <w:divsChild>
            <w:div w:id="1137062602">
              <w:marLeft w:val="0"/>
              <w:marRight w:val="0"/>
              <w:marTop w:val="0"/>
              <w:marBottom w:val="0"/>
              <w:divBdr>
                <w:top w:val="none" w:sz="0" w:space="0" w:color="auto"/>
                <w:left w:val="none" w:sz="0" w:space="0" w:color="auto"/>
                <w:bottom w:val="none" w:sz="0" w:space="0" w:color="auto"/>
                <w:right w:val="none" w:sz="0" w:space="0" w:color="auto"/>
              </w:divBdr>
              <w:divsChild>
                <w:div w:id="983582317">
                  <w:marLeft w:val="0"/>
                  <w:marRight w:val="0"/>
                  <w:marTop w:val="0"/>
                  <w:marBottom w:val="0"/>
                  <w:divBdr>
                    <w:top w:val="none" w:sz="0" w:space="0" w:color="auto"/>
                    <w:left w:val="none" w:sz="0" w:space="0" w:color="auto"/>
                    <w:bottom w:val="none" w:sz="0" w:space="0" w:color="auto"/>
                    <w:right w:val="none" w:sz="0" w:space="0" w:color="auto"/>
                  </w:divBdr>
                </w:div>
                <w:div w:id="1900361282">
                  <w:marLeft w:val="0"/>
                  <w:marRight w:val="0"/>
                  <w:marTop w:val="0"/>
                  <w:marBottom w:val="0"/>
                  <w:divBdr>
                    <w:top w:val="none" w:sz="0" w:space="0" w:color="auto"/>
                    <w:left w:val="none" w:sz="0" w:space="0" w:color="auto"/>
                    <w:bottom w:val="none" w:sz="0" w:space="0" w:color="auto"/>
                    <w:right w:val="none" w:sz="0" w:space="0" w:color="auto"/>
                  </w:divBdr>
                </w:div>
                <w:div w:id="527106801">
                  <w:marLeft w:val="0"/>
                  <w:marRight w:val="0"/>
                  <w:marTop w:val="0"/>
                  <w:marBottom w:val="0"/>
                  <w:divBdr>
                    <w:top w:val="none" w:sz="0" w:space="0" w:color="auto"/>
                    <w:left w:val="none" w:sz="0" w:space="0" w:color="auto"/>
                    <w:bottom w:val="none" w:sz="0" w:space="0" w:color="auto"/>
                    <w:right w:val="none" w:sz="0" w:space="0" w:color="auto"/>
                  </w:divBdr>
                </w:div>
                <w:div w:id="1628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075">
      <w:bodyDiv w:val="1"/>
      <w:marLeft w:val="0"/>
      <w:marRight w:val="0"/>
      <w:marTop w:val="0"/>
      <w:marBottom w:val="0"/>
      <w:divBdr>
        <w:top w:val="none" w:sz="0" w:space="0" w:color="auto"/>
        <w:left w:val="none" w:sz="0" w:space="0" w:color="auto"/>
        <w:bottom w:val="none" w:sz="0" w:space="0" w:color="auto"/>
        <w:right w:val="none" w:sz="0" w:space="0" w:color="auto"/>
      </w:divBdr>
    </w:div>
    <w:div w:id="442310067">
      <w:bodyDiv w:val="1"/>
      <w:marLeft w:val="0"/>
      <w:marRight w:val="0"/>
      <w:marTop w:val="0"/>
      <w:marBottom w:val="0"/>
      <w:divBdr>
        <w:top w:val="none" w:sz="0" w:space="0" w:color="auto"/>
        <w:left w:val="none" w:sz="0" w:space="0" w:color="auto"/>
        <w:bottom w:val="none" w:sz="0" w:space="0" w:color="auto"/>
        <w:right w:val="none" w:sz="0" w:space="0" w:color="auto"/>
      </w:divBdr>
      <w:divsChild>
        <w:div w:id="767120070">
          <w:marLeft w:val="0"/>
          <w:marRight w:val="0"/>
          <w:marTop w:val="0"/>
          <w:marBottom w:val="0"/>
          <w:divBdr>
            <w:top w:val="none" w:sz="0" w:space="0" w:color="auto"/>
            <w:left w:val="none" w:sz="0" w:space="0" w:color="auto"/>
            <w:bottom w:val="none" w:sz="0" w:space="0" w:color="auto"/>
            <w:right w:val="none" w:sz="0" w:space="0" w:color="auto"/>
          </w:divBdr>
          <w:divsChild>
            <w:div w:id="1606377236">
              <w:marLeft w:val="0"/>
              <w:marRight w:val="0"/>
              <w:marTop w:val="0"/>
              <w:marBottom w:val="0"/>
              <w:divBdr>
                <w:top w:val="none" w:sz="0" w:space="0" w:color="auto"/>
                <w:left w:val="none" w:sz="0" w:space="0" w:color="auto"/>
                <w:bottom w:val="none" w:sz="0" w:space="0" w:color="auto"/>
                <w:right w:val="none" w:sz="0" w:space="0" w:color="auto"/>
              </w:divBdr>
              <w:divsChild>
                <w:div w:id="1262953222">
                  <w:marLeft w:val="0"/>
                  <w:marRight w:val="0"/>
                  <w:marTop w:val="0"/>
                  <w:marBottom w:val="0"/>
                  <w:divBdr>
                    <w:top w:val="none" w:sz="0" w:space="0" w:color="auto"/>
                    <w:left w:val="none" w:sz="0" w:space="0" w:color="auto"/>
                    <w:bottom w:val="none" w:sz="0" w:space="0" w:color="auto"/>
                    <w:right w:val="none" w:sz="0" w:space="0" w:color="auto"/>
                  </w:divBdr>
                </w:div>
                <w:div w:id="1051417358">
                  <w:marLeft w:val="0"/>
                  <w:marRight w:val="0"/>
                  <w:marTop w:val="0"/>
                  <w:marBottom w:val="0"/>
                  <w:divBdr>
                    <w:top w:val="none" w:sz="0" w:space="0" w:color="auto"/>
                    <w:left w:val="none" w:sz="0" w:space="0" w:color="auto"/>
                    <w:bottom w:val="none" w:sz="0" w:space="0" w:color="auto"/>
                    <w:right w:val="none" w:sz="0" w:space="0" w:color="auto"/>
                  </w:divBdr>
                </w:div>
                <w:div w:id="1453286179">
                  <w:marLeft w:val="0"/>
                  <w:marRight w:val="0"/>
                  <w:marTop w:val="0"/>
                  <w:marBottom w:val="0"/>
                  <w:divBdr>
                    <w:top w:val="none" w:sz="0" w:space="0" w:color="auto"/>
                    <w:left w:val="none" w:sz="0" w:space="0" w:color="auto"/>
                    <w:bottom w:val="none" w:sz="0" w:space="0" w:color="auto"/>
                    <w:right w:val="none" w:sz="0" w:space="0" w:color="auto"/>
                  </w:divBdr>
                </w:div>
                <w:div w:id="1454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1533">
      <w:bodyDiv w:val="1"/>
      <w:marLeft w:val="0"/>
      <w:marRight w:val="0"/>
      <w:marTop w:val="0"/>
      <w:marBottom w:val="0"/>
      <w:divBdr>
        <w:top w:val="none" w:sz="0" w:space="0" w:color="auto"/>
        <w:left w:val="none" w:sz="0" w:space="0" w:color="auto"/>
        <w:bottom w:val="none" w:sz="0" w:space="0" w:color="auto"/>
        <w:right w:val="none" w:sz="0" w:space="0" w:color="auto"/>
      </w:divBdr>
      <w:divsChild>
        <w:div w:id="1327437126">
          <w:marLeft w:val="0"/>
          <w:marRight w:val="0"/>
          <w:marTop w:val="0"/>
          <w:marBottom w:val="0"/>
          <w:divBdr>
            <w:top w:val="none" w:sz="0" w:space="0" w:color="auto"/>
            <w:left w:val="none" w:sz="0" w:space="0" w:color="auto"/>
            <w:bottom w:val="none" w:sz="0" w:space="0" w:color="auto"/>
            <w:right w:val="none" w:sz="0" w:space="0" w:color="auto"/>
          </w:divBdr>
          <w:divsChild>
            <w:div w:id="1968781181">
              <w:marLeft w:val="0"/>
              <w:marRight w:val="0"/>
              <w:marTop w:val="0"/>
              <w:marBottom w:val="0"/>
              <w:divBdr>
                <w:top w:val="none" w:sz="0" w:space="0" w:color="auto"/>
                <w:left w:val="none" w:sz="0" w:space="0" w:color="auto"/>
                <w:bottom w:val="none" w:sz="0" w:space="0" w:color="auto"/>
                <w:right w:val="none" w:sz="0" w:space="0" w:color="auto"/>
              </w:divBdr>
              <w:divsChild>
                <w:div w:id="1935474888">
                  <w:marLeft w:val="0"/>
                  <w:marRight w:val="0"/>
                  <w:marTop w:val="0"/>
                  <w:marBottom w:val="0"/>
                  <w:divBdr>
                    <w:top w:val="none" w:sz="0" w:space="0" w:color="auto"/>
                    <w:left w:val="none" w:sz="0" w:space="0" w:color="auto"/>
                    <w:bottom w:val="none" w:sz="0" w:space="0" w:color="auto"/>
                    <w:right w:val="none" w:sz="0" w:space="0" w:color="auto"/>
                  </w:divBdr>
                </w:div>
                <w:div w:id="2133402178">
                  <w:marLeft w:val="0"/>
                  <w:marRight w:val="0"/>
                  <w:marTop w:val="0"/>
                  <w:marBottom w:val="0"/>
                  <w:divBdr>
                    <w:top w:val="none" w:sz="0" w:space="0" w:color="auto"/>
                    <w:left w:val="none" w:sz="0" w:space="0" w:color="auto"/>
                    <w:bottom w:val="none" w:sz="0" w:space="0" w:color="auto"/>
                    <w:right w:val="none" w:sz="0" w:space="0" w:color="auto"/>
                  </w:divBdr>
                </w:div>
                <w:div w:id="1332562756">
                  <w:marLeft w:val="0"/>
                  <w:marRight w:val="0"/>
                  <w:marTop w:val="0"/>
                  <w:marBottom w:val="0"/>
                  <w:divBdr>
                    <w:top w:val="none" w:sz="0" w:space="0" w:color="auto"/>
                    <w:left w:val="none" w:sz="0" w:space="0" w:color="auto"/>
                    <w:bottom w:val="none" w:sz="0" w:space="0" w:color="auto"/>
                    <w:right w:val="none" w:sz="0" w:space="0" w:color="auto"/>
                  </w:divBdr>
                </w:div>
                <w:div w:id="2299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8069">
      <w:bodyDiv w:val="1"/>
      <w:marLeft w:val="0"/>
      <w:marRight w:val="0"/>
      <w:marTop w:val="0"/>
      <w:marBottom w:val="0"/>
      <w:divBdr>
        <w:top w:val="none" w:sz="0" w:space="0" w:color="auto"/>
        <w:left w:val="none" w:sz="0" w:space="0" w:color="auto"/>
        <w:bottom w:val="none" w:sz="0" w:space="0" w:color="auto"/>
        <w:right w:val="none" w:sz="0" w:space="0" w:color="auto"/>
      </w:divBdr>
      <w:divsChild>
        <w:div w:id="532695119">
          <w:marLeft w:val="0"/>
          <w:marRight w:val="0"/>
          <w:marTop w:val="0"/>
          <w:marBottom w:val="0"/>
          <w:divBdr>
            <w:top w:val="none" w:sz="0" w:space="0" w:color="auto"/>
            <w:left w:val="none" w:sz="0" w:space="0" w:color="auto"/>
            <w:bottom w:val="none" w:sz="0" w:space="0" w:color="auto"/>
            <w:right w:val="none" w:sz="0" w:space="0" w:color="auto"/>
          </w:divBdr>
          <w:divsChild>
            <w:div w:id="1961915384">
              <w:marLeft w:val="0"/>
              <w:marRight w:val="0"/>
              <w:marTop w:val="0"/>
              <w:marBottom w:val="0"/>
              <w:divBdr>
                <w:top w:val="none" w:sz="0" w:space="0" w:color="auto"/>
                <w:left w:val="none" w:sz="0" w:space="0" w:color="auto"/>
                <w:bottom w:val="none" w:sz="0" w:space="0" w:color="auto"/>
                <w:right w:val="none" w:sz="0" w:space="0" w:color="auto"/>
              </w:divBdr>
              <w:divsChild>
                <w:div w:id="16684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6393">
      <w:bodyDiv w:val="1"/>
      <w:marLeft w:val="0"/>
      <w:marRight w:val="0"/>
      <w:marTop w:val="0"/>
      <w:marBottom w:val="0"/>
      <w:divBdr>
        <w:top w:val="none" w:sz="0" w:space="0" w:color="auto"/>
        <w:left w:val="none" w:sz="0" w:space="0" w:color="auto"/>
        <w:bottom w:val="none" w:sz="0" w:space="0" w:color="auto"/>
        <w:right w:val="none" w:sz="0" w:space="0" w:color="auto"/>
      </w:divBdr>
      <w:divsChild>
        <w:div w:id="2012685156">
          <w:marLeft w:val="0"/>
          <w:marRight w:val="0"/>
          <w:marTop w:val="0"/>
          <w:marBottom w:val="0"/>
          <w:divBdr>
            <w:top w:val="none" w:sz="0" w:space="0" w:color="auto"/>
            <w:left w:val="none" w:sz="0" w:space="0" w:color="auto"/>
            <w:bottom w:val="none" w:sz="0" w:space="0" w:color="auto"/>
            <w:right w:val="none" w:sz="0" w:space="0" w:color="auto"/>
          </w:divBdr>
          <w:divsChild>
            <w:div w:id="1815829957">
              <w:marLeft w:val="0"/>
              <w:marRight w:val="0"/>
              <w:marTop w:val="0"/>
              <w:marBottom w:val="0"/>
              <w:divBdr>
                <w:top w:val="none" w:sz="0" w:space="0" w:color="auto"/>
                <w:left w:val="none" w:sz="0" w:space="0" w:color="auto"/>
                <w:bottom w:val="none" w:sz="0" w:space="0" w:color="auto"/>
                <w:right w:val="none" w:sz="0" w:space="0" w:color="auto"/>
              </w:divBdr>
              <w:divsChild>
                <w:div w:id="1377925274">
                  <w:marLeft w:val="0"/>
                  <w:marRight w:val="0"/>
                  <w:marTop w:val="0"/>
                  <w:marBottom w:val="0"/>
                  <w:divBdr>
                    <w:top w:val="none" w:sz="0" w:space="0" w:color="auto"/>
                    <w:left w:val="none" w:sz="0" w:space="0" w:color="auto"/>
                    <w:bottom w:val="none" w:sz="0" w:space="0" w:color="auto"/>
                    <w:right w:val="none" w:sz="0" w:space="0" w:color="auto"/>
                  </w:divBdr>
                </w:div>
                <w:div w:id="1299457037">
                  <w:marLeft w:val="0"/>
                  <w:marRight w:val="0"/>
                  <w:marTop w:val="0"/>
                  <w:marBottom w:val="0"/>
                  <w:divBdr>
                    <w:top w:val="none" w:sz="0" w:space="0" w:color="auto"/>
                    <w:left w:val="none" w:sz="0" w:space="0" w:color="auto"/>
                    <w:bottom w:val="none" w:sz="0" w:space="0" w:color="auto"/>
                    <w:right w:val="none" w:sz="0" w:space="0" w:color="auto"/>
                  </w:divBdr>
                </w:div>
                <w:div w:id="714357755">
                  <w:marLeft w:val="0"/>
                  <w:marRight w:val="0"/>
                  <w:marTop w:val="0"/>
                  <w:marBottom w:val="0"/>
                  <w:divBdr>
                    <w:top w:val="none" w:sz="0" w:space="0" w:color="auto"/>
                    <w:left w:val="none" w:sz="0" w:space="0" w:color="auto"/>
                    <w:bottom w:val="none" w:sz="0" w:space="0" w:color="auto"/>
                    <w:right w:val="none" w:sz="0" w:space="0" w:color="auto"/>
                  </w:divBdr>
                </w:div>
                <w:div w:id="582641010">
                  <w:marLeft w:val="0"/>
                  <w:marRight w:val="0"/>
                  <w:marTop w:val="0"/>
                  <w:marBottom w:val="0"/>
                  <w:divBdr>
                    <w:top w:val="none" w:sz="0" w:space="0" w:color="auto"/>
                    <w:left w:val="none" w:sz="0" w:space="0" w:color="auto"/>
                    <w:bottom w:val="none" w:sz="0" w:space="0" w:color="auto"/>
                    <w:right w:val="none" w:sz="0" w:space="0" w:color="auto"/>
                  </w:divBdr>
                </w:div>
                <w:div w:id="1815021877">
                  <w:marLeft w:val="0"/>
                  <w:marRight w:val="0"/>
                  <w:marTop w:val="0"/>
                  <w:marBottom w:val="0"/>
                  <w:divBdr>
                    <w:top w:val="none" w:sz="0" w:space="0" w:color="auto"/>
                    <w:left w:val="none" w:sz="0" w:space="0" w:color="auto"/>
                    <w:bottom w:val="none" w:sz="0" w:space="0" w:color="auto"/>
                    <w:right w:val="none" w:sz="0" w:space="0" w:color="auto"/>
                  </w:divBdr>
                </w:div>
                <w:div w:id="783814030">
                  <w:marLeft w:val="0"/>
                  <w:marRight w:val="0"/>
                  <w:marTop w:val="0"/>
                  <w:marBottom w:val="0"/>
                  <w:divBdr>
                    <w:top w:val="none" w:sz="0" w:space="0" w:color="auto"/>
                    <w:left w:val="none" w:sz="0" w:space="0" w:color="auto"/>
                    <w:bottom w:val="none" w:sz="0" w:space="0" w:color="auto"/>
                    <w:right w:val="none" w:sz="0" w:space="0" w:color="auto"/>
                  </w:divBdr>
                </w:div>
                <w:div w:id="271254416">
                  <w:marLeft w:val="0"/>
                  <w:marRight w:val="0"/>
                  <w:marTop w:val="0"/>
                  <w:marBottom w:val="0"/>
                  <w:divBdr>
                    <w:top w:val="none" w:sz="0" w:space="0" w:color="auto"/>
                    <w:left w:val="none" w:sz="0" w:space="0" w:color="auto"/>
                    <w:bottom w:val="none" w:sz="0" w:space="0" w:color="auto"/>
                    <w:right w:val="none" w:sz="0" w:space="0" w:color="auto"/>
                  </w:divBdr>
                </w:div>
                <w:div w:id="624116385">
                  <w:marLeft w:val="0"/>
                  <w:marRight w:val="0"/>
                  <w:marTop w:val="0"/>
                  <w:marBottom w:val="0"/>
                  <w:divBdr>
                    <w:top w:val="none" w:sz="0" w:space="0" w:color="auto"/>
                    <w:left w:val="none" w:sz="0" w:space="0" w:color="auto"/>
                    <w:bottom w:val="none" w:sz="0" w:space="0" w:color="auto"/>
                    <w:right w:val="none" w:sz="0" w:space="0" w:color="auto"/>
                  </w:divBdr>
                </w:div>
                <w:div w:id="898827887">
                  <w:marLeft w:val="0"/>
                  <w:marRight w:val="0"/>
                  <w:marTop w:val="0"/>
                  <w:marBottom w:val="0"/>
                  <w:divBdr>
                    <w:top w:val="none" w:sz="0" w:space="0" w:color="auto"/>
                    <w:left w:val="none" w:sz="0" w:space="0" w:color="auto"/>
                    <w:bottom w:val="none" w:sz="0" w:space="0" w:color="auto"/>
                    <w:right w:val="none" w:sz="0" w:space="0" w:color="auto"/>
                  </w:divBdr>
                </w:div>
                <w:div w:id="1643777309">
                  <w:marLeft w:val="0"/>
                  <w:marRight w:val="0"/>
                  <w:marTop w:val="0"/>
                  <w:marBottom w:val="0"/>
                  <w:divBdr>
                    <w:top w:val="none" w:sz="0" w:space="0" w:color="auto"/>
                    <w:left w:val="none" w:sz="0" w:space="0" w:color="auto"/>
                    <w:bottom w:val="none" w:sz="0" w:space="0" w:color="auto"/>
                    <w:right w:val="none" w:sz="0" w:space="0" w:color="auto"/>
                  </w:divBdr>
                </w:div>
                <w:div w:id="463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moni@cvit.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2826</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TOSHIBA-CVIT</dc:creator>
  <cp:lastModifiedBy>佐藤 淳子（ジュンコ）</cp:lastModifiedBy>
  <cp:revision>2</cp:revision>
  <dcterms:created xsi:type="dcterms:W3CDTF">2018-01-25T08:56:00Z</dcterms:created>
  <dcterms:modified xsi:type="dcterms:W3CDTF">2018-01-25T08:56:00Z</dcterms:modified>
</cp:coreProperties>
</file>